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9E18D" w14:textId="4823C286" w:rsidR="00B45DDA" w:rsidRPr="00B14C7F" w:rsidRDefault="00B45DDA" w:rsidP="002627B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7F">
        <w:rPr>
          <w:rFonts w:ascii="Times New Roman" w:hAnsi="Times New Roman" w:cs="Times New Roman"/>
          <w:b/>
          <w:bCs/>
          <w:sz w:val="24"/>
          <w:szCs w:val="24"/>
        </w:rPr>
        <w:t>Национальный проект «Жилье и городская среда»</w:t>
      </w:r>
    </w:p>
    <w:p w14:paraId="6B705936" w14:textId="1EEA6AEB" w:rsidR="00B45DDA" w:rsidRPr="00B14C7F" w:rsidRDefault="00B45DDA" w:rsidP="002627B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проект</w:t>
      </w:r>
      <w:r w:rsidRPr="00B14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4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комфортной городской среды»</w:t>
      </w:r>
    </w:p>
    <w:p w14:paraId="437BB7CE" w14:textId="680C3353" w:rsidR="00B45DDA" w:rsidRPr="00B14C7F" w:rsidRDefault="00B45DDA" w:rsidP="00262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7F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программа </w:t>
      </w:r>
    </w:p>
    <w:p w14:paraId="27FB65D0" w14:textId="76EEB55C" w:rsidR="00B45DDA" w:rsidRPr="00B14C7F" w:rsidRDefault="00B45DDA" w:rsidP="00262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7F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современной городской среды Кузбасса»</w:t>
      </w:r>
    </w:p>
    <w:p w14:paraId="78E4EE37" w14:textId="77777777" w:rsidR="002627BB" w:rsidRPr="00B14C7F" w:rsidRDefault="002627BB" w:rsidP="00262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D7951" w14:textId="64B53F56" w:rsidR="00DA40AC" w:rsidRPr="00B14C7F" w:rsidRDefault="00DA40AC" w:rsidP="00B45D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14C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Благодаря национальному проекту «Жилье и городская среда» в городе ежегодно производится благоустройство дворовых и общественных территорий.</w:t>
      </w:r>
      <w:r w:rsidRPr="00B14C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14C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Благоустроенные городские пространства становятся любимыми местами для отдыха населения.</w:t>
      </w:r>
    </w:p>
    <w:p w14:paraId="7FDBD8D5" w14:textId="135BA60A" w:rsidR="00B45DDA" w:rsidRPr="00B45DDA" w:rsidRDefault="00B45DDA" w:rsidP="00B45D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5D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года», в целях повышения уровня жизни граждан, создания комфортных условий для их проживания, разработана муниципальная программа «Формирование современной городской среды на территории Анжеро-Судженского городского округа» на период 2022-2026 гг.</w:t>
      </w:r>
    </w:p>
    <w:p w14:paraId="24D773B4" w14:textId="6548BD33" w:rsidR="004C11A2" w:rsidRPr="00B14C7F" w:rsidRDefault="00B45DDA" w:rsidP="004C11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5D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территории Анжеро-Судженского городского округа расположено 478 дворовых территории</w:t>
      </w:r>
      <w:r w:rsidRPr="00B14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B45D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 них в рамках реализации муниципальной программы</w:t>
      </w:r>
      <w:r w:rsidRPr="00B14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2017</w:t>
      </w:r>
      <w:r w:rsidR="004C11A2" w:rsidRPr="00B14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2023</w:t>
      </w:r>
      <w:r w:rsidRPr="00B14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</w:t>
      </w:r>
      <w:r w:rsidR="004C11A2" w:rsidRPr="00B14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</w:t>
      </w:r>
      <w:r w:rsidRPr="00B45D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благоустроен</w:t>
      </w:r>
      <w:r w:rsidRPr="00B14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B45D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C11A2" w:rsidRPr="00B14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B45D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 дворовая территория.</w:t>
      </w:r>
      <w:r w:rsidR="004C11A2" w:rsidRPr="00B14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43085C8" w14:textId="3AFF3C17" w:rsidR="00B45DDA" w:rsidRPr="00B14C7F" w:rsidRDefault="004C11A2" w:rsidP="004C11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 14 </w:t>
      </w:r>
      <w:r w:rsidRPr="00B14C7F">
        <w:rPr>
          <w:rFonts w:ascii="Times New Roman" w:eastAsia="Calibri" w:hAnsi="Times New Roman" w:cs="Times New Roman"/>
          <w:sz w:val="24"/>
          <w:szCs w:val="24"/>
        </w:rPr>
        <w:t>о</w:t>
      </w:r>
      <w:r w:rsidRPr="00B14C7F">
        <w:rPr>
          <w:rFonts w:ascii="Times New Roman" w:eastAsia="Calibri" w:hAnsi="Times New Roman" w:cs="Times New Roman"/>
          <w:sz w:val="24"/>
          <w:szCs w:val="24"/>
        </w:rPr>
        <w:t xml:space="preserve">бщественных территорий (парки, скверы, и т.д.) </w:t>
      </w:r>
      <w:r w:rsidRPr="00B14C7F">
        <w:rPr>
          <w:rFonts w:ascii="Times New Roman" w:eastAsia="Calibri" w:hAnsi="Times New Roman" w:cs="Times New Roman"/>
          <w:sz w:val="24"/>
          <w:szCs w:val="24"/>
        </w:rPr>
        <w:t xml:space="preserve">с 2017 по 2023 гг. комплексно благоустроено 8 территорий. </w:t>
      </w:r>
    </w:p>
    <w:p w14:paraId="22D710C9" w14:textId="585A0F79" w:rsidR="004C11A2" w:rsidRPr="00B14C7F" w:rsidRDefault="004C11A2" w:rsidP="002627BB">
      <w:pPr>
        <w:pStyle w:val="a3"/>
        <w:kinsoku w:val="0"/>
        <w:overflowPunct w:val="0"/>
        <w:spacing w:before="0" w:beforeAutospacing="0" w:after="0" w:afterAutospacing="0" w:line="276" w:lineRule="auto"/>
        <w:ind w:firstLine="706"/>
        <w:jc w:val="both"/>
        <w:textAlignment w:val="baseline"/>
        <w:rPr>
          <w:rFonts w:cs="Arial"/>
          <w:color w:val="000000"/>
          <w:kern w:val="24"/>
        </w:rPr>
      </w:pPr>
      <w:r w:rsidRPr="00B14C7F">
        <w:rPr>
          <w:rFonts w:cs="Arial"/>
          <w:color w:val="000000"/>
          <w:kern w:val="24"/>
        </w:rPr>
        <w:t xml:space="preserve">В 2024 году на реализацию мероприятий программы «Формирование современной городской среды» запланировано финансирование в </w:t>
      </w:r>
      <w:r w:rsidR="00B14C7F" w:rsidRPr="00B14C7F">
        <w:rPr>
          <w:rFonts w:cs="Arial"/>
          <w:color w:val="000000"/>
          <w:kern w:val="24"/>
        </w:rPr>
        <w:t>размере 38</w:t>
      </w:r>
      <w:r w:rsidRPr="00B14C7F">
        <w:rPr>
          <w:rFonts w:cs="Arial"/>
          <w:color w:val="000000"/>
          <w:kern w:val="24"/>
        </w:rPr>
        <w:t xml:space="preserve"> 114,9 тыс. руб.:</w:t>
      </w:r>
    </w:p>
    <w:p w14:paraId="2FABC1F7" w14:textId="77777777" w:rsidR="004C11A2" w:rsidRPr="00B14C7F" w:rsidRDefault="004C11A2" w:rsidP="004C11A2">
      <w:pPr>
        <w:pStyle w:val="a4"/>
        <w:numPr>
          <w:ilvl w:val="0"/>
          <w:numId w:val="1"/>
        </w:numPr>
        <w:kinsoku w:val="0"/>
        <w:overflowPunct w:val="0"/>
        <w:spacing w:line="276" w:lineRule="auto"/>
        <w:jc w:val="both"/>
        <w:textAlignment w:val="baseline"/>
      </w:pPr>
      <w:r w:rsidRPr="00B14C7F">
        <w:rPr>
          <w:rFonts w:cs="Arial"/>
          <w:color w:val="000000"/>
          <w:kern w:val="24"/>
        </w:rPr>
        <w:t xml:space="preserve">Федеральный бюджет - 32 819,2 тыс. руб.; </w:t>
      </w:r>
    </w:p>
    <w:p w14:paraId="6B3CFD7D" w14:textId="77777777" w:rsidR="004C11A2" w:rsidRPr="00B14C7F" w:rsidRDefault="004C11A2" w:rsidP="004C11A2">
      <w:pPr>
        <w:pStyle w:val="a4"/>
        <w:numPr>
          <w:ilvl w:val="0"/>
          <w:numId w:val="1"/>
        </w:numPr>
        <w:kinsoku w:val="0"/>
        <w:overflowPunct w:val="0"/>
        <w:spacing w:line="276" w:lineRule="auto"/>
        <w:jc w:val="both"/>
        <w:textAlignment w:val="baseline"/>
      </w:pPr>
      <w:r w:rsidRPr="00B14C7F">
        <w:rPr>
          <w:rFonts w:cs="Arial"/>
          <w:color w:val="000000"/>
          <w:kern w:val="24"/>
        </w:rPr>
        <w:t xml:space="preserve">Областной бюджет – 1 806,8 тыс. руб.; </w:t>
      </w:r>
    </w:p>
    <w:p w14:paraId="1DD59FAB" w14:textId="77777777" w:rsidR="004C11A2" w:rsidRPr="00B14C7F" w:rsidRDefault="004C11A2" w:rsidP="004C11A2">
      <w:pPr>
        <w:pStyle w:val="a4"/>
        <w:numPr>
          <w:ilvl w:val="0"/>
          <w:numId w:val="1"/>
        </w:numPr>
        <w:kinsoku w:val="0"/>
        <w:overflowPunct w:val="0"/>
        <w:spacing w:line="276" w:lineRule="auto"/>
        <w:jc w:val="both"/>
        <w:textAlignment w:val="baseline"/>
      </w:pPr>
      <w:r w:rsidRPr="00B14C7F">
        <w:rPr>
          <w:rFonts w:cs="Arial"/>
          <w:color w:val="000000"/>
          <w:kern w:val="24"/>
        </w:rPr>
        <w:t xml:space="preserve">Местный бюджет – 2 606,3 тыс. руб.; </w:t>
      </w:r>
    </w:p>
    <w:p w14:paraId="275B3552" w14:textId="77777777" w:rsidR="004C11A2" w:rsidRPr="00B14C7F" w:rsidRDefault="004C11A2" w:rsidP="004C11A2">
      <w:pPr>
        <w:pStyle w:val="a4"/>
        <w:numPr>
          <w:ilvl w:val="0"/>
          <w:numId w:val="1"/>
        </w:numPr>
        <w:kinsoku w:val="0"/>
        <w:overflowPunct w:val="0"/>
        <w:spacing w:line="276" w:lineRule="auto"/>
        <w:jc w:val="both"/>
        <w:textAlignment w:val="baseline"/>
      </w:pPr>
      <w:r w:rsidRPr="00B14C7F">
        <w:rPr>
          <w:rFonts w:cs="Arial"/>
          <w:color w:val="000000"/>
          <w:kern w:val="24"/>
        </w:rPr>
        <w:t>Средства собственников – 441,9 тыс. руб.</w:t>
      </w:r>
    </w:p>
    <w:p w14:paraId="76686A66" w14:textId="35FA2834" w:rsidR="004C11A2" w:rsidRPr="00B14C7F" w:rsidRDefault="004C11A2" w:rsidP="004C11A2">
      <w:pPr>
        <w:pStyle w:val="a4"/>
        <w:numPr>
          <w:ilvl w:val="0"/>
          <w:numId w:val="1"/>
        </w:numPr>
        <w:kinsoku w:val="0"/>
        <w:overflowPunct w:val="0"/>
        <w:spacing w:after="120" w:line="276" w:lineRule="auto"/>
        <w:jc w:val="both"/>
        <w:textAlignment w:val="baseline"/>
      </w:pPr>
      <w:r w:rsidRPr="00B14C7F">
        <w:rPr>
          <w:rFonts w:cs="Arial"/>
          <w:color w:val="000000"/>
          <w:kern w:val="24"/>
        </w:rPr>
        <w:t>Средства местного бюджета на проведение строительного контроля (технического надзора) – 440,7 тыс. руб.</w:t>
      </w:r>
    </w:p>
    <w:p w14:paraId="58EFA7CC" w14:textId="0095303E" w:rsidR="004C11A2" w:rsidRPr="00B14C7F" w:rsidRDefault="004C11A2" w:rsidP="004C11A2">
      <w:pPr>
        <w:pStyle w:val="a3"/>
        <w:kinsoku w:val="0"/>
        <w:overflowPunct w:val="0"/>
        <w:spacing w:before="0" w:beforeAutospacing="0" w:after="12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B14C7F">
        <w:rPr>
          <w:rFonts w:eastAsiaTheme="minorEastAsia"/>
          <w:color w:val="000000" w:themeColor="text1"/>
          <w:kern w:val="24"/>
        </w:rPr>
        <w:t>Запланировано благоустроить:</w:t>
      </w:r>
    </w:p>
    <w:p w14:paraId="370E97C5" w14:textId="77777777" w:rsidR="002627BB" w:rsidRPr="00B14C7F" w:rsidRDefault="004C11A2" w:rsidP="002627BB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B14C7F">
        <w:rPr>
          <w:rFonts w:eastAsiaTheme="minorEastAsia"/>
          <w:color w:val="000000" w:themeColor="text1"/>
          <w:kern w:val="24"/>
        </w:rPr>
        <w:t>4 дворовые территории на сумму - 8 838,7 тыс. руб. по адресам:</w:t>
      </w:r>
    </w:p>
    <w:p w14:paraId="0314C849" w14:textId="77777777" w:rsidR="002627BB" w:rsidRPr="00B14C7F" w:rsidRDefault="004C11A2" w:rsidP="002627BB">
      <w:pPr>
        <w:pStyle w:val="a3"/>
        <w:numPr>
          <w:ilvl w:val="0"/>
          <w:numId w:val="5"/>
        </w:numPr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B14C7F">
        <w:rPr>
          <w:rFonts w:eastAsiaTheme="minorEastAsia"/>
          <w:color w:val="000000" w:themeColor="text1"/>
          <w:kern w:val="24"/>
        </w:rPr>
        <w:t xml:space="preserve">ул. 50 лет Октября, 5 </w:t>
      </w:r>
    </w:p>
    <w:p w14:paraId="6C36F9D2" w14:textId="77777777" w:rsidR="002627BB" w:rsidRPr="00B14C7F" w:rsidRDefault="004C11A2" w:rsidP="002627BB">
      <w:pPr>
        <w:pStyle w:val="a3"/>
        <w:numPr>
          <w:ilvl w:val="0"/>
          <w:numId w:val="5"/>
        </w:numPr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B14C7F">
        <w:rPr>
          <w:rFonts w:eastAsiaTheme="minorEastAsia"/>
          <w:color w:val="000000" w:themeColor="text1"/>
          <w:kern w:val="24"/>
        </w:rPr>
        <w:t xml:space="preserve">ул. Камышинская, 17 </w:t>
      </w:r>
    </w:p>
    <w:p w14:paraId="0ACFB85E" w14:textId="77777777" w:rsidR="002627BB" w:rsidRPr="00B14C7F" w:rsidRDefault="004C11A2" w:rsidP="002627BB">
      <w:pPr>
        <w:pStyle w:val="a3"/>
        <w:numPr>
          <w:ilvl w:val="0"/>
          <w:numId w:val="5"/>
        </w:numPr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B14C7F">
        <w:rPr>
          <w:rFonts w:eastAsiaTheme="minorEastAsia"/>
          <w:color w:val="000000" w:themeColor="text1"/>
          <w:kern w:val="24"/>
        </w:rPr>
        <w:t xml:space="preserve">ул. Желябова, 7а </w:t>
      </w:r>
    </w:p>
    <w:p w14:paraId="098706A5" w14:textId="6FEDAF6E" w:rsidR="002627BB" w:rsidRPr="00B14C7F" w:rsidRDefault="004C11A2" w:rsidP="002627BB">
      <w:pPr>
        <w:pStyle w:val="a3"/>
        <w:numPr>
          <w:ilvl w:val="0"/>
          <w:numId w:val="5"/>
        </w:numPr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B14C7F">
        <w:rPr>
          <w:rFonts w:eastAsiaTheme="minorEastAsia"/>
          <w:color w:val="000000" w:themeColor="text1"/>
          <w:kern w:val="24"/>
        </w:rPr>
        <w:t xml:space="preserve">ул. Крылова, 13 </w:t>
      </w:r>
    </w:p>
    <w:p w14:paraId="4AD52D07" w14:textId="3A527CB5" w:rsidR="002627BB" w:rsidRPr="00B14C7F" w:rsidRDefault="004C11A2" w:rsidP="002627BB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B14C7F">
        <w:rPr>
          <w:rFonts w:eastAsiaTheme="minorEastAsia"/>
          <w:color w:val="000000" w:themeColor="text1"/>
          <w:kern w:val="24"/>
        </w:rPr>
        <w:t>2 общественные территории на сумму – 28 835,5 тыс. руб.</w:t>
      </w:r>
    </w:p>
    <w:p w14:paraId="76F64D6B" w14:textId="2186AF54" w:rsidR="002627BB" w:rsidRPr="00B14C7F" w:rsidRDefault="002627BB" w:rsidP="002627BB">
      <w:pPr>
        <w:pStyle w:val="a3"/>
        <w:numPr>
          <w:ilvl w:val="0"/>
          <w:numId w:val="6"/>
        </w:numPr>
        <w:kinsoku w:val="0"/>
        <w:overflowPunct w:val="0"/>
        <w:spacing w:before="0" w:beforeAutospacing="0" w:after="0" w:afterAutospacing="0"/>
        <w:ind w:left="714" w:hanging="357"/>
        <w:textAlignment w:val="baseline"/>
        <w:rPr>
          <w:rFonts w:cs="Arial"/>
          <w:color w:val="000000" w:themeColor="text1"/>
          <w:kern w:val="24"/>
        </w:rPr>
      </w:pPr>
      <w:r w:rsidRPr="00B14C7F">
        <w:rPr>
          <w:rFonts w:cs="Arial"/>
          <w:color w:val="000000" w:themeColor="text1"/>
          <w:kern w:val="24"/>
        </w:rPr>
        <w:t>Городской парк по ул. С. Перовской</w:t>
      </w:r>
    </w:p>
    <w:p w14:paraId="0608A6EA" w14:textId="263834AC" w:rsidR="004C11A2" w:rsidRPr="00B14C7F" w:rsidRDefault="004C11A2" w:rsidP="002627BB">
      <w:pPr>
        <w:pStyle w:val="a3"/>
        <w:numPr>
          <w:ilvl w:val="0"/>
          <w:numId w:val="6"/>
        </w:numPr>
        <w:kinsoku w:val="0"/>
        <w:overflowPunct w:val="0"/>
        <w:spacing w:before="0" w:beforeAutospacing="0" w:after="0" w:afterAutospacing="0"/>
        <w:ind w:left="714" w:hanging="357"/>
        <w:textAlignment w:val="baseline"/>
        <w:rPr>
          <w:rFonts w:cs="Arial"/>
          <w:color w:val="000000" w:themeColor="text1"/>
          <w:kern w:val="24"/>
        </w:rPr>
      </w:pPr>
      <w:r w:rsidRPr="00B14C7F">
        <w:rPr>
          <w:rFonts w:eastAsiaTheme="minorEastAsia"/>
          <w:color w:val="000000" w:themeColor="text1"/>
          <w:kern w:val="24"/>
        </w:rPr>
        <w:t xml:space="preserve">Центральный городской парк </w:t>
      </w:r>
      <w:r w:rsidRPr="00B14C7F">
        <w:rPr>
          <w:rFonts w:eastAsiaTheme="minorEastAsia"/>
          <w:color w:val="000000" w:themeColor="text1"/>
          <w:kern w:val="24"/>
        </w:rPr>
        <w:t xml:space="preserve">(2 этап) </w:t>
      </w:r>
    </w:p>
    <w:p w14:paraId="12A63845" w14:textId="5AA65B4A" w:rsidR="002627BB" w:rsidRPr="00B14C7F" w:rsidRDefault="002627BB" w:rsidP="002627BB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cs="Arial"/>
          <w:color w:val="000000" w:themeColor="text1"/>
          <w:kern w:val="24"/>
        </w:rPr>
      </w:pPr>
    </w:p>
    <w:p w14:paraId="5D50BA0A" w14:textId="77777777" w:rsidR="00DA40AC" w:rsidRPr="00B14C7F" w:rsidRDefault="002627BB" w:rsidP="00DA40AC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cs="Arial"/>
          <w:color w:val="000000" w:themeColor="text1"/>
          <w:kern w:val="24"/>
        </w:rPr>
      </w:pPr>
      <w:r w:rsidRPr="00B14C7F">
        <w:rPr>
          <w:rFonts w:cs="Arial"/>
          <w:color w:val="000000" w:themeColor="text1"/>
          <w:kern w:val="24"/>
        </w:rPr>
        <w:t xml:space="preserve">Ведется активная работа по реализации </w:t>
      </w:r>
      <w:r w:rsidR="00DA40AC" w:rsidRPr="00B14C7F">
        <w:rPr>
          <w:rFonts w:cs="Arial"/>
          <w:color w:val="000000" w:themeColor="text1"/>
          <w:kern w:val="24"/>
        </w:rPr>
        <w:t xml:space="preserve">программы в 2025 году. </w:t>
      </w:r>
    </w:p>
    <w:p w14:paraId="07758A96" w14:textId="5CC756EF" w:rsidR="002627BB" w:rsidRPr="00B14C7F" w:rsidRDefault="00DA40AC" w:rsidP="00DA40AC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cs="Arial"/>
          <w:color w:val="000000" w:themeColor="text1"/>
          <w:kern w:val="24"/>
        </w:rPr>
      </w:pPr>
      <w:r w:rsidRPr="00B14C7F">
        <w:rPr>
          <w:rFonts w:cs="Arial"/>
          <w:color w:val="000000" w:themeColor="text1"/>
          <w:kern w:val="24"/>
        </w:rPr>
        <w:t xml:space="preserve">По состоянию на 01.06.2024 года в УЖКХ администрации </w:t>
      </w:r>
      <w:r w:rsidRPr="00B14C7F">
        <w:rPr>
          <w:rFonts w:cs="Arial"/>
          <w:color w:val="000000" w:themeColor="text1"/>
          <w:kern w:val="24"/>
        </w:rPr>
        <w:t>городского округа от жителей многоквартирных домов</w:t>
      </w:r>
      <w:r w:rsidRPr="00B14C7F">
        <w:rPr>
          <w:rFonts w:cs="Arial"/>
          <w:color w:val="000000" w:themeColor="text1"/>
          <w:kern w:val="24"/>
        </w:rPr>
        <w:t xml:space="preserve"> поступило 56 заявок по проведение благоустройства дворовых территорий. Количество дворовых территорий, подлежащих благоустройству в 2025 году, будет зависеть от размера предоставленной субсидии из Федерального и регионального бюджетов на реализацию данного мероприятия муниципальной программы. </w:t>
      </w:r>
    </w:p>
    <w:p w14:paraId="74BA1014" w14:textId="457CA1DC" w:rsidR="00B14C7F" w:rsidRPr="00B14C7F" w:rsidRDefault="00B14C7F" w:rsidP="00B14C7F">
      <w:pPr>
        <w:tabs>
          <w:tab w:val="left" w:pos="1900"/>
          <w:tab w:val="left" w:pos="7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период </w:t>
      </w:r>
      <w:r w:rsidR="00DA40AC" w:rsidRPr="00B14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15.03.2024 по 30.04.2024 было проведено онлайн голосование по отбору общественных территорий, подлежащих благоустройству в 2025 году в рамках федерального проекта «Формирование комфортной городской среды».</w:t>
      </w:r>
      <w:r w:rsidRPr="00B14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итогам голосования определены 2 победителя: </w:t>
      </w:r>
    </w:p>
    <w:p w14:paraId="0912A66F" w14:textId="77777777" w:rsidR="00B14C7F" w:rsidRPr="00B14C7F" w:rsidRDefault="00B14C7F" w:rsidP="00B14C7F">
      <w:pPr>
        <w:pStyle w:val="a4"/>
        <w:numPr>
          <w:ilvl w:val="0"/>
          <w:numId w:val="8"/>
        </w:numPr>
        <w:tabs>
          <w:tab w:val="left" w:pos="1900"/>
          <w:tab w:val="left" w:pos="7290"/>
        </w:tabs>
        <w:jc w:val="both"/>
      </w:pPr>
      <w:r w:rsidRPr="00B14C7F">
        <w:rPr>
          <w:color w:val="000000"/>
        </w:rPr>
        <w:t>Городской парк по ул. С. Перовской (2 этап)</w:t>
      </w:r>
    </w:p>
    <w:p w14:paraId="20C44025" w14:textId="7808EA55" w:rsidR="00DA40AC" w:rsidRPr="00B14C7F" w:rsidRDefault="00B14C7F" w:rsidP="00B14C7F">
      <w:pPr>
        <w:pStyle w:val="a4"/>
        <w:numPr>
          <w:ilvl w:val="0"/>
          <w:numId w:val="8"/>
        </w:numPr>
        <w:tabs>
          <w:tab w:val="left" w:pos="1900"/>
          <w:tab w:val="left" w:pos="7290"/>
        </w:tabs>
        <w:jc w:val="both"/>
      </w:pPr>
      <w:r w:rsidRPr="00B14C7F">
        <w:rPr>
          <w:color w:val="000000"/>
        </w:rPr>
        <w:t>Сквер у Вокзала (паровоз)</w:t>
      </w:r>
    </w:p>
    <w:p w14:paraId="77630E5B" w14:textId="27B344F3" w:rsidR="00B14C7F" w:rsidRPr="00B14C7F" w:rsidRDefault="00B14C7F" w:rsidP="00B14C7F">
      <w:pPr>
        <w:pStyle w:val="a4"/>
        <w:tabs>
          <w:tab w:val="left" w:pos="1900"/>
          <w:tab w:val="left" w:pos="7290"/>
        </w:tabs>
        <w:jc w:val="both"/>
      </w:pPr>
      <w:r w:rsidRPr="00B14C7F">
        <w:rPr>
          <w:color w:val="000000"/>
        </w:rPr>
        <w:t xml:space="preserve">Данные общественные пространства будут благоустроены в 2025 году. </w:t>
      </w:r>
    </w:p>
    <w:sectPr w:rsidR="00B14C7F" w:rsidRPr="00B14C7F" w:rsidSect="00DA40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03F5D"/>
    <w:multiLevelType w:val="hybridMultilevel"/>
    <w:tmpl w:val="485A2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6007E"/>
    <w:multiLevelType w:val="hybridMultilevel"/>
    <w:tmpl w:val="8CA410B8"/>
    <w:lvl w:ilvl="0" w:tplc="9EE442F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820BBD"/>
    <w:multiLevelType w:val="hybridMultilevel"/>
    <w:tmpl w:val="0C30F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57D7D"/>
    <w:multiLevelType w:val="hybridMultilevel"/>
    <w:tmpl w:val="0F6024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241814"/>
    <w:multiLevelType w:val="hybridMultilevel"/>
    <w:tmpl w:val="7A3CB9B6"/>
    <w:lvl w:ilvl="0" w:tplc="17F69228">
      <w:start w:val="4"/>
      <w:numFmt w:val="bullet"/>
      <w:lvlText w:val=""/>
      <w:lvlJc w:val="left"/>
      <w:pPr>
        <w:ind w:left="717" w:hanging="360"/>
      </w:pPr>
      <w:rPr>
        <w:rFonts w:ascii="Symbol" w:eastAsiaTheme="minorEastAsia" w:hAnsi="Symbol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3210F9D"/>
    <w:multiLevelType w:val="hybridMultilevel"/>
    <w:tmpl w:val="746CE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A063D"/>
    <w:multiLevelType w:val="hybridMultilevel"/>
    <w:tmpl w:val="6256F650"/>
    <w:lvl w:ilvl="0" w:tplc="E9EA5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B28658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823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0A6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8F9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2A4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810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AB9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A91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91782"/>
    <w:multiLevelType w:val="hybridMultilevel"/>
    <w:tmpl w:val="F246FF50"/>
    <w:lvl w:ilvl="0" w:tplc="5964BF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6E37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A42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A68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AE2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10DC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801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C67F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EF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813935">
    <w:abstractNumId w:val="7"/>
  </w:num>
  <w:num w:numId="2" w16cid:durableId="1368601139">
    <w:abstractNumId w:val="1"/>
  </w:num>
  <w:num w:numId="3" w16cid:durableId="2076318028">
    <w:abstractNumId w:val="6"/>
  </w:num>
  <w:num w:numId="4" w16cid:durableId="1102528889">
    <w:abstractNumId w:val="4"/>
  </w:num>
  <w:num w:numId="5" w16cid:durableId="2112898678">
    <w:abstractNumId w:val="2"/>
  </w:num>
  <w:num w:numId="6" w16cid:durableId="978221140">
    <w:abstractNumId w:val="5"/>
  </w:num>
  <w:num w:numId="7" w16cid:durableId="1248657943">
    <w:abstractNumId w:val="3"/>
  </w:num>
  <w:num w:numId="8" w16cid:durableId="178418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49"/>
    <w:rsid w:val="002627BB"/>
    <w:rsid w:val="002E742B"/>
    <w:rsid w:val="004C11A2"/>
    <w:rsid w:val="006C21F9"/>
    <w:rsid w:val="00A50949"/>
    <w:rsid w:val="00B14C7F"/>
    <w:rsid w:val="00B45DDA"/>
    <w:rsid w:val="00D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F507"/>
  <w15:chartTrackingRefBased/>
  <w15:docId w15:val="{C9FDE26C-7683-430E-A446-64EDA82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4C11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275D-6EDF-4FD9-8CB0-E1A51B4B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А.М.</dc:creator>
  <cp:keywords/>
  <dc:description/>
  <cp:lastModifiedBy>Васильева А.М.</cp:lastModifiedBy>
  <cp:revision>2</cp:revision>
  <dcterms:created xsi:type="dcterms:W3CDTF">2024-06-17T06:02:00Z</dcterms:created>
  <dcterms:modified xsi:type="dcterms:W3CDTF">2024-06-17T06:50:00Z</dcterms:modified>
</cp:coreProperties>
</file>